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1DB2" w:rsidP="4327EAE7" w:rsidRDefault="00D11DB2" w14:paraId="2D4F5E80" w14:textId="650B0D17">
      <w:pPr>
        <w:pStyle w:val="Heading1"/>
        <w:keepNext w:val="1"/>
        <w:keepLines w:val="1"/>
        <w:spacing w:before="240" w:after="0" w:line="240" w:lineRule="auto"/>
        <w:rPr>
          <w:rFonts w:ascii="Calibri Light" w:hAnsi="Calibri Light" w:eastAsia="Calibri Light" w:cs="Calibri Light"/>
          <w:b w:val="1"/>
          <w:bCs w:val="1"/>
          <w:i w:val="0"/>
          <w:iCs w:val="0"/>
          <w:caps w:val="0"/>
          <w:smallCaps w:val="0"/>
          <w:noProof w:val="0"/>
          <w:color w:val="4472C4" w:themeColor="accent1" w:themeTint="FF" w:themeShade="FF"/>
          <w:sz w:val="36"/>
          <w:szCs w:val="36"/>
          <w:lang w:val="en-US"/>
        </w:rPr>
      </w:pPr>
      <w:r w:rsidRPr="4327EAE7" w:rsidR="00D11DB2">
        <w:rPr>
          <w:rFonts w:ascii="Calibri Light" w:hAnsi="Calibri Light" w:eastAsia="Calibri Light" w:cs="Calibri Light"/>
          <w:b w:val="1"/>
          <w:bCs w:val="1"/>
          <w:i w:val="0"/>
          <w:iCs w:val="0"/>
          <w:caps w:val="0"/>
          <w:smallCaps w:val="0"/>
          <w:noProof w:val="0"/>
          <w:color w:val="4472C4" w:themeColor="accent1" w:themeTint="FF" w:themeShade="FF"/>
          <w:sz w:val="36"/>
          <w:szCs w:val="36"/>
          <w:lang w:val="en-US"/>
        </w:rPr>
        <w:t>Employer Manual for Front Desk:</w:t>
      </w:r>
    </w:p>
    <w:p w:rsidR="4327EAE7" w:rsidP="4327EAE7" w:rsidRDefault="4327EAE7" w14:paraId="5D0C6D97" w14:textId="6D2A1750">
      <w:pPr>
        <w:pStyle w:val="Normal"/>
        <w:keepNext w:val="1"/>
        <w:keepLines w:val="1"/>
        <w:rPr>
          <w:noProof w:val="0"/>
          <w:lang w:val="en-US"/>
        </w:rPr>
      </w:pPr>
    </w:p>
    <w:p w:rsidR="5D313AAC" w:rsidP="4327EAE7" w:rsidRDefault="5D313AAC" w14:paraId="2328BD13" w14:textId="168A27ED">
      <w:pPr>
        <w:pStyle w:val="Normal"/>
        <w:keepNext w:val="1"/>
        <w:keepLines w:val="1"/>
        <w:rPr>
          <w:b w:val="1"/>
          <w:bCs w:val="1"/>
          <w:noProof w:val="0"/>
          <w:color w:val="4472C4" w:themeColor="accent1" w:themeTint="FF" w:themeShade="FF"/>
          <w:sz w:val="28"/>
          <w:szCs w:val="28"/>
          <w:lang w:val="en-US"/>
        </w:rPr>
      </w:pPr>
      <w:r w:rsidRPr="412DD5F7" w:rsidR="300A7DDC">
        <w:rPr>
          <w:b w:val="1"/>
          <w:bCs w:val="1"/>
          <w:noProof w:val="0"/>
          <w:color w:val="4471C4"/>
          <w:sz w:val="28"/>
          <w:szCs w:val="28"/>
          <w:lang w:val="en-US"/>
        </w:rPr>
        <w:t>Posting a job or Internship</w:t>
      </w:r>
    </w:p>
    <w:p w:rsidR="4327EAE7" w:rsidP="412DD5F7" w:rsidRDefault="4327EAE7" w14:paraId="3DAAE568" w14:textId="2F095A3B">
      <w:pPr>
        <w:keepNext w:val="1"/>
        <w:keepLines w:val="1"/>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12DD5F7" w:rsidR="7E55599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Thank you for your interest in connecting with SLCC students about job opportunities. Students and alumni can access and apply for your job opening through the Handshake Network—our electronic job referral system. To post positions, you must first have an employer account.    </w:t>
      </w:r>
    </w:p>
    <w:p w:rsidR="4327EAE7" w:rsidP="412DD5F7" w:rsidRDefault="4327EAE7" w14:paraId="768F1C52" w14:textId="47759F6C">
      <w:pPr>
        <w:keepNext w:val="1"/>
        <w:keepLines w:val="1"/>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12DD5F7" w:rsidR="7E55599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 can create an account by clicking on this link:  </w:t>
      </w:r>
    </w:p>
    <w:p w:rsidR="4327EAE7" w:rsidP="412DD5F7" w:rsidRDefault="4327EAE7" w14:paraId="42CD49FA" w14:textId="2A7935EA">
      <w:pPr>
        <w:keepNext w:val="1"/>
        <w:keepLines w:val="1"/>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7d93fb477fdf40cd">
        <w:r w:rsidRPr="412DD5F7" w:rsidR="7E555992">
          <w:rPr>
            <w:rStyle w:val="Hyperlink"/>
            <w:rFonts w:ascii="Calibri" w:hAnsi="Calibri" w:eastAsia="Calibri" w:cs="Calibri"/>
            <w:b w:val="0"/>
            <w:bCs w:val="0"/>
            <w:i w:val="0"/>
            <w:iCs w:val="0"/>
            <w:caps w:val="0"/>
            <w:smallCaps w:val="0"/>
            <w:strike w:val="0"/>
            <w:dstrike w:val="0"/>
            <w:noProof w:val="0"/>
            <w:sz w:val="22"/>
            <w:szCs w:val="22"/>
            <w:lang w:val="en-US"/>
          </w:rPr>
          <w:t>https://app.joinhandshake.com</w:t>
        </w:r>
      </w:hyperlink>
      <w:r w:rsidRPr="412DD5F7" w:rsidR="7E55599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4327EAE7" w:rsidP="412DD5F7" w:rsidRDefault="4327EAE7" w14:paraId="2C9FAEBA" w14:textId="1B7AD5C8">
      <w:pPr>
        <w:keepNext w:val="1"/>
        <w:keepLines w:val="1"/>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12DD5F7" w:rsidR="7E555992">
        <w:rPr>
          <w:rFonts w:ascii="Segoe UI" w:hAnsi="Segoe UI" w:eastAsia="Segoe UI" w:cs="Segoe UI"/>
          <w:b w:val="0"/>
          <w:bCs w:val="0"/>
          <w:i w:val="0"/>
          <w:iCs w:val="0"/>
          <w:caps w:val="0"/>
          <w:smallCaps w:val="0"/>
          <w:noProof w:val="0"/>
          <w:color w:val="000000" w:themeColor="text1" w:themeTint="FF" w:themeShade="FF"/>
          <w:sz w:val="18"/>
          <w:szCs w:val="18"/>
          <w:lang w:val="en-US"/>
        </w:rPr>
        <w:t xml:space="preserve"> </w:t>
      </w:r>
      <w:r w:rsidRPr="412DD5F7" w:rsidR="7E55599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Your account will then be verified (please allow 3-5 business days) after which you will be able to submit job postings. If you are already on Handshake, add SLCC as a favorite recruiting tool on your account.  </w:t>
      </w:r>
    </w:p>
    <w:p w:rsidR="4327EAE7" w:rsidP="412DD5F7" w:rsidRDefault="4327EAE7" w14:paraId="72D3784A" w14:textId="6C5FFACB">
      <w:pPr>
        <w:keepNext w:val="1"/>
        <w:keepLines w:val="1"/>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12DD5F7" w:rsidR="7E55599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Within Handshake, you can post any job opportunities you may be recruiting for.  Here is an article with step-by-step instructions:  </w:t>
      </w:r>
    </w:p>
    <w:p w:rsidR="4327EAE7" w:rsidP="412DD5F7" w:rsidRDefault="4327EAE7" w14:paraId="55520A0E" w14:textId="72FDD2A3">
      <w:pPr>
        <w:keepNext w:val="1"/>
        <w:keepLines w:val="1"/>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4de71433974f4d42">
        <w:r w:rsidRPr="412DD5F7" w:rsidR="7E555992">
          <w:rPr>
            <w:rStyle w:val="Hyperlink"/>
            <w:rFonts w:ascii="Calibri" w:hAnsi="Calibri" w:eastAsia="Calibri" w:cs="Calibri"/>
            <w:b w:val="0"/>
            <w:bCs w:val="0"/>
            <w:i w:val="0"/>
            <w:iCs w:val="0"/>
            <w:caps w:val="0"/>
            <w:smallCaps w:val="0"/>
            <w:strike w:val="0"/>
            <w:dstrike w:val="0"/>
            <w:noProof w:val="0"/>
            <w:sz w:val="22"/>
            <w:szCs w:val="22"/>
            <w:lang w:val="en-US"/>
          </w:rPr>
          <w:t>How to Post a Job – Handshake Help Center (joinhandshake.com)</w:t>
        </w:r>
      </w:hyperlink>
      <w:r w:rsidRPr="412DD5F7" w:rsidR="7E55599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4327EAE7" w:rsidP="412DD5F7" w:rsidRDefault="4327EAE7" w14:paraId="529DEEF4" w14:textId="60F32F25">
      <w:pPr>
        <w:keepNext w:val="1"/>
        <w:keepLines w:val="1"/>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12DD5F7" w:rsidR="7E555992">
        <w:rPr>
          <w:rFonts w:ascii="Segoe UI" w:hAnsi="Segoe UI" w:eastAsia="Segoe UI" w:cs="Segoe UI"/>
          <w:b w:val="0"/>
          <w:bCs w:val="0"/>
          <w:i w:val="0"/>
          <w:iCs w:val="0"/>
          <w:caps w:val="0"/>
          <w:smallCaps w:val="0"/>
          <w:noProof w:val="0"/>
          <w:color w:val="000000" w:themeColor="text1" w:themeTint="FF" w:themeShade="FF"/>
          <w:sz w:val="18"/>
          <w:szCs w:val="18"/>
          <w:lang w:val="en-US"/>
        </w:rPr>
        <w:t xml:space="preserve">  </w:t>
      </w:r>
      <w:r w:rsidRPr="412DD5F7" w:rsidR="7E55599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Our team approves job postings in Handshake.  Please note the following information must be included in your posting for us to approve it:   </w:t>
      </w:r>
    </w:p>
    <w:p w:rsidR="4327EAE7" w:rsidP="412DD5F7" w:rsidRDefault="4327EAE7" w14:paraId="6DA128BE" w14:textId="23BA4D4C">
      <w:pPr>
        <w:pStyle w:val="ListParagraph"/>
        <w:keepNext w:val="1"/>
        <w:keepLines w:val="1"/>
        <w:numPr>
          <w:ilvl w:val="0"/>
          <w:numId w:val="2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12DD5F7" w:rsidR="7E55599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Summary Information: Description of the general responsibilities and mention of the title, pay rate  </w:t>
      </w:r>
    </w:p>
    <w:p w:rsidR="4327EAE7" w:rsidP="412DD5F7" w:rsidRDefault="4327EAE7" w14:paraId="4939FE6C" w14:textId="645A5642">
      <w:pPr>
        <w:pStyle w:val="ListParagraph"/>
        <w:keepNext w:val="1"/>
        <w:keepLines w:val="1"/>
        <w:numPr>
          <w:ilvl w:val="0"/>
          <w:numId w:val="2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12DD5F7" w:rsidR="7E55599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hours, benefits, and reporting relationships involved  </w:t>
      </w:r>
    </w:p>
    <w:p w:rsidR="4327EAE7" w:rsidP="412DD5F7" w:rsidRDefault="4327EAE7" w14:paraId="63A17722" w14:textId="17F49406">
      <w:pPr>
        <w:pStyle w:val="ListParagraph"/>
        <w:keepNext w:val="1"/>
        <w:keepLines w:val="1"/>
        <w:numPr>
          <w:ilvl w:val="0"/>
          <w:numId w:val="2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12DD5F7" w:rsidR="7E55599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Desired Qualifications: Description of the education, training, and skills you’re looking for  </w:t>
      </w:r>
    </w:p>
    <w:p w:rsidR="4327EAE7" w:rsidP="412DD5F7" w:rsidRDefault="4327EAE7" w14:paraId="2A390993" w14:textId="7A5D6162">
      <w:pPr>
        <w:pStyle w:val="ListParagraph"/>
        <w:keepNext w:val="1"/>
        <w:keepLines w:val="1"/>
        <w:numPr>
          <w:ilvl w:val="0"/>
          <w:numId w:val="2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12DD5F7" w:rsidR="7E55599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Job Duties &amp; Responsibilities: Description of the work for which the new hire will be responsible  </w:t>
      </w:r>
    </w:p>
    <w:p w:rsidR="4327EAE7" w:rsidP="412DD5F7" w:rsidRDefault="4327EAE7" w14:paraId="5A2A0243" w14:textId="68F0B965">
      <w:pPr>
        <w:pStyle w:val="ListParagraph"/>
        <w:keepNext w:val="1"/>
        <w:keepLines w:val="1"/>
        <w:numPr>
          <w:ilvl w:val="0"/>
          <w:numId w:val="2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12DD5F7" w:rsidR="7E55599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Special Demands: Description of the job’s extraordinary physical or emotional demands, if any  </w:t>
      </w:r>
    </w:p>
    <w:p w:rsidR="4327EAE7" w:rsidP="412DD5F7" w:rsidRDefault="4327EAE7" w14:paraId="7D3FF958" w14:textId="6305CD67">
      <w:pPr>
        <w:keepNext w:val="1"/>
        <w:keepLines w:val="1"/>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12DD5F7" w:rsidR="7E55599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If you would like to share job flyers with students, we would be happy to post those on our Job Board, but we do require that the job itself is already posted and approved in Handshake before we post the flyer. We do highly recommend that on your flyer, you either reference the job ID # in Handshake or include a QR code that would take students directly to the job in Handshake rather than a link to an external site.  We find that students are much more likely to click on a link or be directed to Handshake to apply to a role because they’re familiar with the site and it shows them that your company is connected with our campus and knows our recruitment methods so they can trust the flyer.    </w:t>
      </w:r>
    </w:p>
    <w:p w:rsidR="4327EAE7" w:rsidP="412DD5F7" w:rsidRDefault="4327EAE7" w14:paraId="173BEDD6" w14:textId="3A24166C">
      <w:pPr>
        <w:keepNext w:val="1"/>
        <w:keepLines w:val="1"/>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327EAE7" w:rsidP="412DD5F7" w:rsidRDefault="4327EAE7" w14:paraId="46435AB7" w14:textId="53200FB3">
      <w:pPr>
        <w:pStyle w:val="Normal"/>
        <w:keepNext w:val="1"/>
        <w:keepLines w:val="1"/>
        <w:rPr>
          <w:b w:val="1"/>
          <w:bCs w:val="1"/>
          <w:noProof w:val="0"/>
          <w:color w:val="4471C4" w:themeColor="accent1" w:themeTint="FF" w:themeShade="FF"/>
          <w:sz w:val="28"/>
          <w:szCs w:val="28"/>
          <w:lang w:val="en-US"/>
        </w:rPr>
      </w:pPr>
    </w:p>
    <w:p w:rsidR="5ABE2DCC" w:rsidP="4327EAE7" w:rsidRDefault="5ABE2DCC" w14:paraId="163E383D" w14:textId="20D320CC">
      <w:pPr>
        <w:pStyle w:val="Heading1"/>
        <w:keepNext w:val="1"/>
        <w:keepLines w:val="1"/>
        <w:spacing w:before="240" w:after="0" w:line="240" w:lineRule="auto"/>
        <w:rPr>
          <w:rFonts w:ascii="Calibri Light" w:hAnsi="Calibri Light" w:eastAsia="Calibri Light" w:cs="Calibri Light"/>
          <w:b w:val="1"/>
          <w:bCs w:val="1"/>
          <w:i w:val="0"/>
          <w:iCs w:val="0"/>
          <w:caps w:val="0"/>
          <w:smallCaps w:val="0"/>
          <w:noProof w:val="0"/>
          <w:color w:val="4472C4" w:themeColor="accent1" w:themeTint="FF" w:themeShade="FF"/>
          <w:sz w:val="36"/>
          <w:szCs w:val="36"/>
          <w:lang w:val="en-US"/>
        </w:rPr>
      </w:pPr>
      <w:r w:rsidRPr="4327EAE7" w:rsidR="5ABE2DCC">
        <w:rPr>
          <w:rFonts w:ascii="Calibri Light" w:hAnsi="Calibri Light" w:eastAsia="Calibri Light" w:cs="Calibri Light"/>
          <w:b w:val="1"/>
          <w:bCs w:val="1"/>
          <w:i w:val="0"/>
          <w:iCs w:val="0"/>
          <w:caps w:val="0"/>
          <w:smallCaps w:val="0"/>
          <w:noProof w:val="0"/>
          <w:color w:val="4472C4" w:themeColor="accent1" w:themeTint="FF" w:themeShade="FF"/>
          <w:sz w:val="36"/>
          <w:szCs w:val="36"/>
          <w:lang w:val="en-US"/>
        </w:rPr>
        <w:t>Tabling</w:t>
      </w:r>
    </w:p>
    <w:p w:rsidR="5ABE2DCC" w:rsidP="4327EAE7" w:rsidRDefault="5ABE2DCC" w14:paraId="2D75FDB7" w14:textId="63BCA5EC">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327EAE7" w:rsidR="5ABE2DCC">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 xml:space="preserve">Definition: </w:t>
      </w:r>
    </w:p>
    <w:p w:rsidR="5ABE2DCC" w:rsidP="4327EAE7" w:rsidRDefault="5ABE2DCC" w14:paraId="605A7377" w14:textId="7E838398">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327EAE7" w:rsidR="5ABE2DC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Employers who are approved in Handshake can request to set up tabling on our campuses </w:t>
      </w:r>
      <w:r w:rsidRPr="4327EAE7" w:rsidR="5ABE2DCC">
        <w:rPr>
          <w:rFonts w:ascii="Calibri" w:hAnsi="Calibri" w:eastAsia="Calibri" w:cs="Calibri"/>
          <w:b w:val="0"/>
          <w:bCs w:val="0"/>
          <w:i w:val="0"/>
          <w:iCs w:val="0"/>
          <w:caps w:val="0"/>
          <w:smallCaps w:val="0"/>
          <w:noProof w:val="0"/>
          <w:color w:val="000000" w:themeColor="text1" w:themeTint="FF" w:themeShade="FF"/>
          <w:sz w:val="24"/>
          <w:szCs w:val="24"/>
          <w:lang w:val="en-US"/>
        </w:rPr>
        <w:t>as a way to</w:t>
      </w:r>
      <w:r w:rsidRPr="4327EAE7" w:rsidR="5ABE2DC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further engage &amp; connect with our students – sometimes they may be recruiting for </w:t>
      </w:r>
      <w:r w:rsidRPr="4327EAE7" w:rsidR="5ABE2DCC">
        <w:rPr>
          <w:rFonts w:ascii="Calibri" w:hAnsi="Calibri" w:eastAsia="Calibri" w:cs="Calibri"/>
          <w:b w:val="0"/>
          <w:bCs w:val="0"/>
          <w:i w:val="0"/>
          <w:iCs w:val="0"/>
          <w:caps w:val="0"/>
          <w:smallCaps w:val="0"/>
          <w:noProof w:val="0"/>
          <w:color w:val="000000" w:themeColor="text1" w:themeTint="FF" w:themeShade="FF"/>
          <w:sz w:val="24"/>
          <w:szCs w:val="24"/>
          <w:lang w:val="en-US"/>
        </w:rPr>
        <w:t>particular roles</w:t>
      </w:r>
      <w:r w:rsidRPr="4327EAE7" w:rsidR="5ABE2DC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sometimes employers want to table just to build brand recognition on campus and network with students</w:t>
      </w:r>
      <w:r w:rsidRPr="4327EAE7" w:rsidR="5ABE2DC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4327EAE7" w:rsidR="5ABE2DCC">
        <w:rPr>
          <w:rFonts w:ascii="Calibri" w:hAnsi="Calibri" w:eastAsia="Calibri" w:cs="Calibri"/>
          <w:b w:val="0"/>
          <w:bCs w:val="0"/>
          <w:i w:val="0"/>
          <w:iCs w:val="0"/>
          <w:caps w:val="0"/>
          <w:smallCaps w:val="0"/>
          <w:noProof w:val="0"/>
          <w:color w:val="000000" w:themeColor="text1" w:themeTint="FF" w:themeShade="FF"/>
          <w:sz w:val="24"/>
          <w:szCs w:val="24"/>
          <w:lang w:val="en-US"/>
        </w:rPr>
        <w:t>Alen Hajric oversees this process so employers who would like to table can be referred to them directly to set it up.</w:t>
      </w:r>
    </w:p>
    <w:p w:rsidR="4327EAE7" w:rsidP="4327EAE7" w:rsidRDefault="4327EAE7" w14:paraId="653227CC" w14:textId="1838786F">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5ABE2DCC" w:rsidP="4327EAE7" w:rsidRDefault="5ABE2DCC" w14:paraId="02E1A874" w14:textId="2B4B40C4">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27EAE7" w:rsidR="5ABE2DCC">
        <w:rPr>
          <w:rFonts w:ascii="Calibri" w:hAnsi="Calibri" w:eastAsia="Calibri" w:cs="Calibri"/>
          <w:b w:val="0"/>
          <w:bCs w:val="0"/>
          <w:i w:val="0"/>
          <w:iCs w:val="0"/>
          <w:caps w:val="0"/>
          <w:smallCaps w:val="0"/>
          <w:noProof w:val="0"/>
          <w:color w:val="000000" w:themeColor="text1" w:themeTint="FF" w:themeShade="FF"/>
          <w:sz w:val="24"/>
          <w:szCs w:val="24"/>
          <w:lang w:val="en-US"/>
        </w:rPr>
        <w:t>The tabling fee is $40 for 3 or less hours and $50 for over 3 hours. The table and chairs will be set up for them</w:t>
      </w:r>
      <w:r w:rsidRPr="4327EAE7" w:rsidR="5ABE2DC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4327EAE7" w:rsidR="5ABE2DC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For non-Sponsorship tabling, we do not </w:t>
      </w:r>
      <w:r w:rsidRPr="4327EAE7" w:rsidR="5ABE2DCC">
        <w:rPr>
          <w:rFonts w:ascii="Calibri" w:hAnsi="Calibri" w:eastAsia="Calibri" w:cs="Calibri"/>
          <w:b w:val="0"/>
          <w:bCs w:val="0"/>
          <w:i w:val="0"/>
          <w:iCs w:val="0"/>
          <w:caps w:val="0"/>
          <w:smallCaps w:val="0"/>
          <w:noProof w:val="0"/>
          <w:color w:val="000000" w:themeColor="text1" w:themeTint="FF" w:themeShade="FF"/>
          <w:sz w:val="24"/>
          <w:szCs w:val="24"/>
          <w:lang w:val="en-US"/>
        </w:rPr>
        <w:t>provide</w:t>
      </w:r>
      <w:r w:rsidRPr="4327EAE7" w:rsidR="5ABE2DC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any marketing from our office, nor do we attend their tabling – we simply encourage them to post the event in Handshake if </w:t>
      </w:r>
      <w:r w:rsidRPr="4327EAE7" w:rsidR="5ABE2DCC">
        <w:rPr>
          <w:rFonts w:ascii="Calibri" w:hAnsi="Calibri" w:eastAsia="Calibri" w:cs="Calibri"/>
          <w:b w:val="0"/>
          <w:bCs w:val="0"/>
          <w:i w:val="0"/>
          <w:iCs w:val="0"/>
          <w:caps w:val="0"/>
          <w:smallCaps w:val="0"/>
          <w:noProof w:val="0"/>
          <w:color w:val="000000" w:themeColor="text1" w:themeTint="FF" w:themeShade="FF"/>
          <w:sz w:val="24"/>
          <w:szCs w:val="24"/>
          <w:lang w:val="en-US"/>
        </w:rPr>
        <w:t>they’d</w:t>
      </w:r>
      <w:r w:rsidRPr="4327EAE7" w:rsidR="5ABE2DC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like to</w:t>
      </w:r>
      <w:r w:rsidRPr="4327EAE7" w:rsidR="5ABE2DC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4327EAE7" w:rsidR="5ABE2DC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For Sponsors, </w:t>
      </w:r>
      <w:r w:rsidRPr="4327EAE7" w:rsidR="5ABE2DCC">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we market the tabling on Instagram and check-in with the employer but do not attend the whole tabling session with them.</w:t>
      </w:r>
    </w:p>
    <w:p w:rsidR="4327EAE7" w:rsidP="4327EAE7" w:rsidRDefault="4327EAE7" w14:paraId="460AB913" w14:textId="617CE38C">
      <w:pPr>
        <w:pStyle w:val="Normal"/>
        <w:spacing w:after="0" w:line="240" w:lineRule="auto"/>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pPr>
    </w:p>
    <w:p w:rsidR="5ABE2DCC" w:rsidP="4327EAE7" w:rsidRDefault="5ABE2DCC" w14:paraId="7B2FC92C" w14:textId="21AA8BDE">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327EAE7" w:rsidR="5ABE2DCC">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 xml:space="preserve">Process: </w:t>
      </w:r>
    </w:p>
    <w:p w:rsidR="5ABE2DCC" w:rsidP="4327EAE7" w:rsidRDefault="5ABE2DCC" w14:paraId="317E9F6E" w14:textId="5AB0F26B">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327EAE7" w:rsidR="5ABE2DC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Step 1: An employer is referred to the career services Recruitment Events Coordinator (REC) who is Alen Hajric. to set up tabling – they must give at </w:t>
      </w:r>
      <w:r w:rsidRPr="4327EAE7" w:rsidR="5ABE2DCC">
        <w:rPr>
          <w:rFonts w:ascii="Calibri" w:hAnsi="Calibri" w:eastAsia="Calibri" w:cs="Calibri"/>
          <w:b w:val="0"/>
          <w:bCs w:val="0"/>
          <w:i w:val="0"/>
          <w:iCs w:val="0"/>
          <w:caps w:val="0"/>
          <w:smallCaps w:val="0"/>
          <w:noProof w:val="0"/>
          <w:color w:val="000000" w:themeColor="text1" w:themeTint="FF" w:themeShade="FF"/>
          <w:sz w:val="24"/>
          <w:szCs w:val="24"/>
          <w:lang w:val="en-US"/>
        </w:rPr>
        <w:t>minimum</w:t>
      </w:r>
      <w:r w:rsidRPr="4327EAE7" w:rsidR="5ABE2DC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2 weeks’ </w:t>
      </w:r>
      <w:r w:rsidRPr="4327EAE7" w:rsidR="5ABE2DCC">
        <w:rPr>
          <w:rFonts w:ascii="Calibri" w:hAnsi="Calibri" w:eastAsia="Calibri" w:cs="Calibri"/>
          <w:b w:val="0"/>
          <w:bCs w:val="0"/>
          <w:i w:val="0"/>
          <w:iCs w:val="0"/>
          <w:caps w:val="0"/>
          <w:smallCaps w:val="0"/>
          <w:noProof w:val="0"/>
          <w:color w:val="000000" w:themeColor="text1" w:themeTint="FF" w:themeShade="FF"/>
          <w:sz w:val="24"/>
          <w:szCs w:val="24"/>
          <w:lang w:val="en-US"/>
        </w:rPr>
        <w:t>notice</w:t>
      </w:r>
      <w:r w:rsidRPr="4327EAE7" w:rsidR="5ABE2DC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it can take up to 2 business days to receive a response.</w:t>
      </w:r>
    </w:p>
    <w:p w:rsidR="4327EAE7" w:rsidP="4327EAE7" w:rsidRDefault="4327EAE7" w14:paraId="4BFE39EF" w14:textId="355FEFE9">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5ABE2DCC" w:rsidP="4327EAE7" w:rsidRDefault="5ABE2DCC" w14:paraId="70EE59FC" w14:textId="1FF62251">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327EAE7" w:rsidR="5ABE2DC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Step 2: The REC confirms the employer is already approved in Handshake </w:t>
      </w:r>
    </w:p>
    <w:p w:rsidR="5ABE2DCC" w:rsidP="4327EAE7" w:rsidRDefault="5ABE2DCC" w14:paraId="2A8BADE6" w14:textId="4D50C59E">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327EAE7" w:rsidR="5ABE2DCC">
        <w:rPr>
          <w:rFonts w:ascii="Calibri" w:hAnsi="Calibri" w:eastAsia="Calibri" w:cs="Calibri"/>
          <w:b w:val="0"/>
          <w:bCs w:val="0"/>
          <w:i w:val="1"/>
          <w:iCs w:val="1"/>
          <w:caps w:val="0"/>
          <w:smallCaps w:val="0"/>
          <w:noProof w:val="0"/>
          <w:color w:val="000000" w:themeColor="text1" w:themeTint="FF" w:themeShade="FF"/>
          <w:sz w:val="24"/>
          <w:szCs w:val="24"/>
          <w:lang w:val="en-US"/>
        </w:rPr>
        <w:t xml:space="preserve">Tips &amp; Tricks: </w:t>
      </w:r>
      <w:r w:rsidRPr="4327EAE7" w:rsidR="5ABE2DC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When setting up with the STC, the </w:t>
      </w:r>
      <w:r w:rsidRPr="4327EAE7" w:rsidR="5ABE2DCC">
        <w:rPr>
          <w:rFonts w:ascii="Calibri" w:hAnsi="Calibri" w:eastAsia="Calibri" w:cs="Calibri"/>
          <w:b w:val="0"/>
          <w:bCs w:val="0"/>
          <w:i w:val="0"/>
          <w:iCs w:val="0"/>
          <w:caps w:val="0"/>
          <w:smallCaps w:val="0"/>
          <w:noProof w:val="0"/>
          <w:color w:val="000000" w:themeColor="text1" w:themeTint="FF" w:themeShade="FF"/>
          <w:sz w:val="24"/>
          <w:szCs w:val="24"/>
          <w:lang w:val="en-US"/>
        </w:rPr>
        <w:t>REC</w:t>
      </w:r>
      <w:r w:rsidRPr="4327EAE7" w:rsidR="1BB9860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4327EAE7" w:rsidR="5ABE2DCC">
        <w:rPr>
          <w:rFonts w:ascii="Calibri" w:hAnsi="Calibri" w:eastAsia="Calibri" w:cs="Calibri"/>
          <w:b w:val="0"/>
          <w:bCs w:val="0"/>
          <w:i w:val="0"/>
          <w:iCs w:val="0"/>
          <w:caps w:val="0"/>
          <w:smallCaps w:val="0"/>
          <w:noProof w:val="0"/>
          <w:color w:val="000000" w:themeColor="text1" w:themeTint="FF" w:themeShade="FF"/>
          <w:sz w:val="24"/>
          <w:szCs w:val="24"/>
          <w:lang w:val="en-US"/>
        </w:rPr>
        <w:t>will</w:t>
      </w:r>
      <w:r w:rsidRPr="4327EAE7" w:rsidR="5ABE2DC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receive the confirmation and will need to email that as well as the parking directions to the employer</w:t>
      </w:r>
    </w:p>
    <w:p w:rsidR="4327EAE7" w:rsidP="4327EAE7" w:rsidRDefault="4327EAE7" w14:paraId="1AE87912" w14:textId="7C416E5D">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4327EAE7" w:rsidP="4327EAE7" w:rsidRDefault="4327EAE7" w14:paraId="08853EC0" w14:textId="6353FC56">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69322331" w:rsidP="4327EAE7" w:rsidRDefault="69322331" w14:paraId="22524288" w14:textId="646944C7">
      <w:pPr>
        <w:pStyle w:val="Heading1"/>
        <w:keepNext w:val="1"/>
        <w:keepLines w:val="1"/>
        <w:spacing w:before="240" w:after="0" w:line="240" w:lineRule="auto"/>
        <w:rPr>
          <w:rFonts w:ascii="Calibri Light" w:hAnsi="Calibri Light" w:eastAsia="Calibri Light" w:cs="Calibri Light"/>
          <w:b w:val="1"/>
          <w:bCs w:val="1"/>
          <w:i w:val="0"/>
          <w:iCs w:val="0"/>
          <w:caps w:val="0"/>
          <w:smallCaps w:val="0"/>
          <w:noProof w:val="0"/>
          <w:color w:val="4472C4" w:themeColor="accent1" w:themeTint="FF" w:themeShade="FF"/>
          <w:sz w:val="32"/>
          <w:szCs w:val="32"/>
          <w:lang w:val="en-US"/>
        </w:rPr>
      </w:pPr>
      <w:r w:rsidRPr="4327EAE7" w:rsidR="69322331">
        <w:rPr>
          <w:rFonts w:ascii="Calibri Light" w:hAnsi="Calibri Light" w:eastAsia="Calibri Light" w:cs="Calibri Light"/>
          <w:b w:val="1"/>
          <w:bCs w:val="1"/>
          <w:i w:val="0"/>
          <w:iCs w:val="0"/>
          <w:caps w:val="0"/>
          <w:smallCaps w:val="0"/>
          <w:noProof w:val="0"/>
          <w:color w:val="4472C4" w:themeColor="accent1" w:themeTint="FF" w:themeShade="FF"/>
          <w:sz w:val="32"/>
          <w:szCs w:val="32"/>
          <w:lang w:val="en-US"/>
        </w:rPr>
        <w:t xml:space="preserve">Employer </w:t>
      </w:r>
      <w:r w:rsidRPr="4327EAE7" w:rsidR="5ABE2DCC">
        <w:rPr>
          <w:rFonts w:ascii="Calibri Light" w:hAnsi="Calibri Light" w:eastAsia="Calibri Light" w:cs="Calibri Light"/>
          <w:b w:val="1"/>
          <w:bCs w:val="1"/>
          <w:i w:val="0"/>
          <w:iCs w:val="0"/>
          <w:caps w:val="0"/>
          <w:smallCaps w:val="0"/>
          <w:noProof w:val="0"/>
          <w:color w:val="4472C4" w:themeColor="accent1" w:themeTint="FF" w:themeShade="FF"/>
          <w:sz w:val="32"/>
          <w:szCs w:val="32"/>
          <w:lang w:val="en-US"/>
        </w:rPr>
        <w:t>Info Session</w:t>
      </w:r>
    </w:p>
    <w:p w:rsidR="5ABE2DCC" w:rsidP="4327EAE7" w:rsidRDefault="5ABE2DCC" w14:paraId="4471FB16" w14:textId="079F8405">
      <w:pPr>
        <w:spacing w:after="0" w:line="240" w:lineRule="auto"/>
        <w:rPr>
          <w:rFonts w:ascii="Calibri" w:hAnsi="Calibri" w:eastAsia="Calibri" w:cs="Calibri"/>
          <w:b w:val="0"/>
          <w:bCs w:val="0"/>
          <w:i w:val="0"/>
          <w:iCs w:val="0"/>
          <w:caps w:val="0"/>
          <w:smallCaps w:val="0"/>
          <w:noProof w:val="0"/>
          <w:color w:val="4472C4" w:themeColor="accent1" w:themeTint="FF" w:themeShade="FF"/>
          <w:sz w:val="24"/>
          <w:szCs w:val="24"/>
          <w:lang w:val="en-US"/>
        </w:rPr>
      </w:pPr>
      <w:r w:rsidRPr="4327EAE7" w:rsidR="5ABE2DCC">
        <w:rPr>
          <w:rFonts w:ascii="Calibri" w:hAnsi="Calibri" w:eastAsia="Calibri" w:cs="Calibri"/>
          <w:b w:val="0"/>
          <w:bCs w:val="0"/>
          <w:i w:val="0"/>
          <w:iCs w:val="0"/>
          <w:caps w:val="0"/>
          <w:smallCaps w:val="0"/>
          <w:strike w:val="0"/>
          <w:dstrike w:val="0"/>
          <w:noProof w:val="0"/>
          <w:color w:val="4472C4" w:themeColor="accent1" w:themeTint="FF" w:themeShade="FF"/>
          <w:sz w:val="24"/>
          <w:szCs w:val="24"/>
          <w:u w:val="single"/>
          <w:lang w:val="en-US"/>
        </w:rPr>
        <w:t xml:space="preserve">Definition: </w:t>
      </w:r>
    </w:p>
    <w:p w:rsidR="5ABE2DCC" w:rsidP="4327EAE7" w:rsidRDefault="5ABE2DCC" w14:paraId="71830423" w14:textId="72F9B297">
      <w:pPr>
        <w:spacing w:after="0" w:line="240" w:lineRule="auto"/>
        <w:rPr>
          <w:rFonts w:ascii="Calibri" w:hAnsi="Calibri" w:eastAsia="Calibri" w:cs="Calibri"/>
          <w:b w:val="0"/>
          <w:bCs w:val="0"/>
          <w:i w:val="0"/>
          <w:iCs w:val="0"/>
          <w:caps w:val="0"/>
          <w:smallCaps w:val="0"/>
          <w:noProof w:val="0"/>
          <w:color w:val="111111"/>
          <w:sz w:val="24"/>
          <w:szCs w:val="24"/>
          <w:lang w:val="en-US"/>
        </w:rPr>
      </w:pPr>
      <w:r w:rsidRPr="4327EAE7" w:rsidR="5ABE2DCC">
        <w:rPr>
          <w:rFonts w:ascii="Calibri" w:hAnsi="Calibri" w:eastAsia="Calibri" w:cs="Calibri"/>
          <w:b w:val="0"/>
          <w:bCs w:val="0"/>
          <w:i w:val="0"/>
          <w:iCs w:val="0"/>
          <w:caps w:val="0"/>
          <w:smallCaps w:val="0"/>
          <w:noProof w:val="0"/>
          <w:color w:val="111111"/>
          <w:sz w:val="24"/>
          <w:szCs w:val="24"/>
          <w:lang w:val="en-US"/>
        </w:rPr>
        <w:t xml:space="preserve">An employer who is already approved in Handshake can request to host an Employer Information Session, which is an opportunity for students to learn more about the employer. During these 1-2 hour sessions, employers may discuss who they are, their organizational structure &amp; culture, typical career paths, employment opportunities, what they look for in candidates, and/or host a Q&amp;A session. Info Sessions are typically held in the Student Event Center or a conference room for in-person, or via Zoom for virtual sessions. </w:t>
      </w:r>
    </w:p>
    <w:p w:rsidR="4327EAE7" w:rsidP="4327EAE7" w:rsidRDefault="4327EAE7" w14:paraId="2B331367" w14:textId="74B352EF">
      <w:pPr>
        <w:spacing w:after="0" w:line="240" w:lineRule="auto"/>
        <w:rPr>
          <w:rFonts w:ascii="Calibri" w:hAnsi="Calibri" w:eastAsia="Calibri" w:cs="Calibri"/>
          <w:b w:val="0"/>
          <w:bCs w:val="0"/>
          <w:i w:val="0"/>
          <w:iCs w:val="0"/>
          <w:caps w:val="0"/>
          <w:smallCaps w:val="0"/>
          <w:noProof w:val="0"/>
          <w:color w:val="111111"/>
          <w:sz w:val="24"/>
          <w:szCs w:val="24"/>
          <w:lang w:val="en-US"/>
        </w:rPr>
      </w:pPr>
    </w:p>
    <w:p w:rsidR="5ABE2DCC" w:rsidP="4327EAE7" w:rsidRDefault="5ABE2DCC" w14:paraId="186AE524" w14:textId="2AA6C9EC">
      <w:pPr>
        <w:spacing w:after="0" w:line="240" w:lineRule="auto"/>
        <w:rPr>
          <w:rFonts w:ascii="Calibri" w:hAnsi="Calibri" w:eastAsia="Calibri" w:cs="Calibri"/>
          <w:b w:val="0"/>
          <w:bCs w:val="0"/>
          <w:i w:val="0"/>
          <w:iCs w:val="0"/>
          <w:caps w:val="0"/>
          <w:smallCaps w:val="0"/>
          <w:noProof w:val="0"/>
          <w:color w:val="111111"/>
          <w:sz w:val="24"/>
          <w:szCs w:val="24"/>
          <w:lang w:val="en-US"/>
        </w:rPr>
      </w:pPr>
      <w:r w:rsidRPr="4327EAE7" w:rsidR="5ABE2DCC">
        <w:rPr>
          <w:rFonts w:ascii="Calibri" w:hAnsi="Calibri" w:eastAsia="Calibri" w:cs="Calibri"/>
          <w:b w:val="0"/>
          <w:bCs w:val="0"/>
          <w:i w:val="0"/>
          <w:iCs w:val="0"/>
          <w:caps w:val="0"/>
          <w:smallCaps w:val="0"/>
          <w:noProof w:val="0"/>
          <w:color w:val="111111"/>
          <w:sz w:val="24"/>
          <w:szCs w:val="24"/>
          <w:lang w:val="en-US"/>
        </w:rPr>
        <w:t>For non-Sponsor Info Sessions, the fee is $75 and we collaborate on the marketing and then share it on our Instagram account as well as add it into Handshake as an event for students to attend.  For Sponsors (Gold and Silver), the event is free, and we additionally market the event via an invite email in HS, flyers, in classrooms, in the semesterly newsletter to ensure a good student turn out.</w:t>
      </w:r>
    </w:p>
    <w:p w:rsidR="4327EAE7" w:rsidP="4327EAE7" w:rsidRDefault="4327EAE7" w14:paraId="2630948C" w14:textId="645AE0A8">
      <w:pPr>
        <w:spacing w:after="0" w:line="240" w:lineRule="auto"/>
        <w:rPr>
          <w:rFonts w:ascii="Calibri" w:hAnsi="Calibri" w:eastAsia="Calibri" w:cs="Calibri"/>
          <w:b w:val="0"/>
          <w:bCs w:val="0"/>
          <w:i w:val="0"/>
          <w:iCs w:val="0"/>
          <w:caps w:val="0"/>
          <w:smallCaps w:val="0"/>
          <w:noProof w:val="0"/>
          <w:color w:val="111111"/>
          <w:sz w:val="24"/>
          <w:szCs w:val="24"/>
          <w:lang w:val="en-US"/>
        </w:rPr>
      </w:pPr>
    </w:p>
    <w:p w:rsidR="5ABE2DCC" w:rsidP="4327EAE7" w:rsidRDefault="5ABE2DCC" w14:paraId="6B0DA79F" w14:textId="6C927DF8">
      <w:pPr>
        <w:spacing w:after="0" w:line="240" w:lineRule="auto"/>
        <w:rPr>
          <w:rFonts w:ascii="Calibri" w:hAnsi="Calibri" w:eastAsia="Calibri" w:cs="Calibri"/>
          <w:b w:val="0"/>
          <w:bCs w:val="0"/>
          <w:i w:val="0"/>
          <w:iCs w:val="0"/>
          <w:caps w:val="0"/>
          <w:smallCaps w:val="0"/>
          <w:noProof w:val="0"/>
          <w:color w:val="111111"/>
          <w:sz w:val="24"/>
          <w:szCs w:val="24"/>
          <w:lang w:val="en-US"/>
        </w:rPr>
      </w:pPr>
      <w:r w:rsidRPr="4327EAE7" w:rsidR="5ABE2DCC">
        <w:rPr>
          <w:rFonts w:ascii="Calibri" w:hAnsi="Calibri" w:eastAsia="Calibri" w:cs="Calibri"/>
          <w:b w:val="0"/>
          <w:bCs w:val="0"/>
          <w:i w:val="0"/>
          <w:iCs w:val="0"/>
          <w:caps w:val="0"/>
          <w:smallCaps w:val="0"/>
          <w:noProof w:val="0"/>
          <w:color w:val="111111"/>
          <w:sz w:val="24"/>
          <w:szCs w:val="24"/>
          <w:lang w:val="en-US"/>
        </w:rPr>
        <w:t xml:space="preserve">An EE representative and relevant career coach </w:t>
      </w:r>
      <w:r w:rsidRPr="4327EAE7" w:rsidR="4BBEFD89">
        <w:rPr>
          <w:rFonts w:ascii="Calibri" w:hAnsi="Calibri" w:eastAsia="Calibri" w:cs="Calibri"/>
          <w:b w:val="0"/>
          <w:bCs w:val="0"/>
          <w:i w:val="0"/>
          <w:iCs w:val="0"/>
          <w:caps w:val="0"/>
          <w:smallCaps w:val="0"/>
          <w:noProof w:val="0"/>
          <w:color w:val="111111"/>
          <w:sz w:val="24"/>
          <w:szCs w:val="24"/>
          <w:lang w:val="en-US"/>
        </w:rPr>
        <w:t>attended</w:t>
      </w:r>
      <w:r w:rsidRPr="4327EAE7" w:rsidR="5ABE2DCC">
        <w:rPr>
          <w:rFonts w:ascii="Calibri" w:hAnsi="Calibri" w:eastAsia="Calibri" w:cs="Calibri"/>
          <w:b w:val="0"/>
          <w:bCs w:val="0"/>
          <w:i w:val="0"/>
          <w:iCs w:val="0"/>
          <w:caps w:val="0"/>
          <w:smallCaps w:val="0"/>
          <w:noProof w:val="0"/>
          <w:color w:val="111111"/>
          <w:sz w:val="24"/>
          <w:szCs w:val="24"/>
          <w:lang w:val="en-US"/>
        </w:rPr>
        <w:t xml:space="preserve"> the info session to ensure everything runs smoothly.  </w:t>
      </w:r>
    </w:p>
    <w:p w:rsidR="4327EAE7" w:rsidP="4327EAE7" w:rsidRDefault="4327EAE7" w14:paraId="128B1066" w14:textId="6FBCD79D">
      <w:pPr>
        <w:pStyle w:val="Normal"/>
        <w:spacing w:after="0" w:line="240" w:lineRule="auto"/>
        <w:rPr>
          <w:rFonts w:ascii="Calibri" w:hAnsi="Calibri" w:eastAsia="Calibri" w:cs="Calibri"/>
          <w:b w:val="0"/>
          <w:bCs w:val="0"/>
          <w:i w:val="0"/>
          <w:iCs w:val="0"/>
          <w:caps w:val="0"/>
          <w:smallCaps w:val="0"/>
          <w:noProof w:val="0"/>
          <w:color w:val="111111"/>
          <w:sz w:val="24"/>
          <w:szCs w:val="24"/>
          <w:lang w:val="en-US"/>
        </w:rPr>
      </w:pPr>
    </w:p>
    <w:p w:rsidR="5ABE2DCC" w:rsidP="4327EAE7" w:rsidRDefault="5ABE2DCC" w14:paraId="6E455B51" w14:textId="3F50128D">
      <w:pPr>
        <w:spacing w:after="0" w:line="240" w:lineRule="auto"/>
        <w:rPr>
          <w:rFonts w:ascii="Calibri" w:hAnsi="Calibri" w:eastAsia="Calibri" w:cs="Calibri"/>
          <w:b w:val="0"/>
          <w:bCs w:val="0"/>
          <w:i w:val="0"/>
          <w:iCs w:val="0"/>
          <w:caps w:val="0"/>
          <w:smallCaps w:val="0"/>
          <w:noProof w:val="0"/>
          <w:color w:val="4472C4" w:themeColor="accent1" w:themeTint="FF" w:themeShade="FF"/>
          <w:sz w:val="24"/>
          <w:szCs w:val="24"/>
          <w:lang w:val="en-US"/>
        </w:rPr>
      </w:pPr>
      <w:r w:rsidRPr="4327EAE7" w:rsidR="5ABE2DCC">
        <w:rPr>
          <w:rFonts w:ascii="Calibri" w:hAnsi="Calibri" w:eastAsia="Calibri" w:cs="Calibri"/>
          <w:b w:val="0"/>
          <w:bCs w:val="0"/>
          <w:i w:val="0"/>
          <w:iCs w:val="0"/>
          <w:caps w:val="0"/>
          <w:smallCaps w:val="0"/>
          <w:strike w:val="0"/>
          <w:dstrike w:val="0"/>
          <w:noProof w:val="0"/>
          <w:color w:val="4472C4" w:themeColor="accent1" w:themeTint="FF" w:themeShade="FF"/>
          <w:sz w:val="24"/>
          <w:szCs w:val="24"/>
          <w:u w:val="single"/>
          <w:lang w:val="en-US"/>
        </w:rPr>
        <w:t xml:space="preserve">Process: </w:t>
      </w:r>
    </w:p>
    <w:p w:rsidR="5ABE2DCC" w:rsidP="4327EAE7" w:rsidRDefault="5ABE2DCC" w14:paraId="2A7CF151" w14:textId="732E4E14">
      <w:pPr>
        <w:spacing w:after="0" w:line="240" w:lineRule="auto"/>
        <w:rPr>
          <w:rFonts w:ascii="Calibri" w:hAnsi="Calibri" w:eastAsia="Calibri" w:cs="Calibri"/>
          <w:b w:val="0"/>
          <w:bCs w:val="0"/>
          <w:i w:val="0"/>
          <w:iCs w:val="0"/>
          <w:caps w:val="0"/>
          <w:smallCaps w:val="0"/>
          <w:noProof w:val="0"/>
          <w:color w:val="111111"/>
          <w:sz w:val="24"/>
          <w:szCs w:val="24"/>
          <w:lang w:val="en-US"/>
        </w:rPr>
      </w:pPr>
      <w:r w:rsidRPr="4327EAE7" w:rsidR="5ABE2DCC">
        <w:rPr>
          <w:rFonts w:ascii="Calibri" w:hAnsi="Calibri" w:eastAsia="Calibri" w:cs="Calibri"/>
          <w:b w:val="1"/>
          <w:bCs w:val="1"/>
          <w:i w:val="0"/>
          <w:iCs w:val="0"/>
          <w:caps w:val="0"/>
          <w:smallCaps w:val="0"/>
          <w:noProof w:val="0"/>
          <w:color w:val="4472C4" w:themeColor="accent1" w:themeTint="FF" w:themeShade="FF"/>
          <w:sz w:val="24"/>
          <w:szCs w:val="24"/>
          <w:lang w:val="en-US"/>
        </w:rPr>
        <w:t>Step 1:</w:t>
      </w:r>
      <w:r w:rsidRPr="4327EAE7" w:rsidR="5ABE2DCC">
        <w:rPr>
          <w:rFonts w:ascii="Calibri" w:hAnsi="Calibri" w:eastAsia="Calibri" w:cs="Calibri"/>
          <w:b w:val="0"/>
          <w:bCs w:val="0"/>
          <w:i w:val="0"/>
          <w:iCs w:val="0"/>
          <w:caps w:val="0"/>
          <w:smallCaps w:val="0"/>
          <w:noProof w:val="0"/>
          <w:color w:val="111111"/>
          <w:sz w:val="24"/>
          <w:szCs w:val="24"/>
          <w:lang w:val="en-US"/>
        </w:rPr>
        <w:t xml:space="preserve"> An employer reaches </w:t>
      </w:r>
      <w:r w:rsidRPr="4327EAE7" w:rsidR="45586725">
        <w:rPr>
          <w:rFonts w:ascii="Calibri" w:hAnsi="Calibri" w:eastAsia="Calibri" w:cs="Calibri"/>
          <w:b w:val="0"/>
          <w:bCs w:val="0"/>
          <w:i w:val="0"/>
          <w:iCs w:val="0"/>
          <w:caps w:val="0"/>
          <w:smallCaps w:val="0"/>
          <w:noProof w:val="0"/>
          <w:color w:val="111111"/>
          <w:sz w:val="24"/>
          <w:szCs w:val="24"/>
          <w:lang w:val="en-US"/>
        </w:rPr>
        <w:t>out</w:t>
      </w:r>
      <w:r w:rsidRPr="4327EAE7" w:rsidR="5ABE2DCC">
        <w:rPr>
          <w:rFonts w:ascii="Calibri" w:hAnsi="Calibri" w:eastAsia="Calibri" w:cs="Calibri"/>
          <w:b w:val="0"/>
          <w:bCs w:val="0"/>
          <w:i w:val="0"/>
          <w:iCs w:val="0"/>
          <w:caps w:val="0"/>
          <w:smallCaps w:val="0"/>
          <w:noProof w:val="0"/>
          <w:color w:val="111111"/>
          <w:sz w:val="24"/>
          <w:szCs w:val="24"/>
          <w:lang w:val="en-US"/>
        </w:rPr>
        <w:t xml:space="preserve"> t</w:t>
      </w:r>
      <w:r w:rsidRPr="4327EAE7" w:rsidR="6A1D0BF8">
        <w:rPr>
          <w:rFonts w:ascii="Calibri" w:hAnsi="Calibri" w:eastAsia="Calibri" w:cs="Calibri"/>
          <w:b w:val="0"/>
          <w:bCs w:val="0"/>
          <w:i w:val="0"/>
          <w:iCs w:val="0"/>
          <w:caps w:val="0"/>
          <w:smallCaps w:val="0"/>
          <w:noProof w:val="0"/>
          <w:color w:val="111111"/>
          <w:sz w:val="24"/>
          <w:szCs w:val="24"/>
          <w:lang w:val="en-US"/>
        </w:rPr>
        <w:t>o Alen Hajric</w:t>
      </w:r>
      <w:r w:rsidRPr="4327EAE7" w:rsidR="5ABE2DCC">
        <w:rPr>
          <w:rFonts w:ascii="Calibri" w:hAnsi="Calibri" w:eastAsia="Calibri" w:cs="Calibri"/>
          <w:b w:val="0"/>
          <w:bCs w:val="0"/>
          <w:i w:val="0"/>
          <w:iCs w:val="0"/>
          <w:caps w:val="0"/>
          <w:smallCaps w:val="0"/>
          <w:noProof w:val="0"/>
          <w:color w:val="111111"/>
          <w:sz w:val="24"/>
          <w:szCs w:val="24"/>
          <w:lang w:val="en-US"/>
        </w:rPr>
        <w:t xml:space="preserve"> to set up an info session.  They must reach out to us with at least a month’s notice.  </w:t>
      </w:r>
      <w:r w:rsidRPr="4327EAE7" w:rsidR="1518E8F5">
        <w:rPr>
          <w:rFonts w:ascii="Calibri" w:hAnsi="Calibri" w:eastAsia="Calibri" w:cs="Calibri"/>
          <w:b w:val="0"/>
          <w:bCs w:val="0"/>
          <w:i w:val="0"/>
          <w:iCs w:val="0"/>
          <w:caps w:val="0"/>
          <w:smallCaps w:val="0"/>
          <w:noProof w:val="0"/>
          <w:color w:val="111111"/>
          <w:sz w:val="24"/>
          <w:szCs w:val="24"/>
          <w:lang w:val="en-US"/>
        </w:rPr>
        <w:t xml:space="preserve">Alen </w:t>
      </w:r>
      <w:r w:rsidRPr="4327EAE7" w:rsidR="5ABE2DCC">
        <w:rPr>
          <w:rFonts w:ascii="Calibri" w:hAnsi="Calibri" w:eastAsia="Calibri" w:cs="Calibri"/>
          <w:b w:val="0"/>
          <w:bCs w:val="0"/>
          <w:i w:val="0"/>
          <w:iCs w:val="0"/>
          <w:caps w:val="0"/>
          <w:smallCaps w:val="0"/>
          <w:noProof w:val="0"/>
          <w:color w:val="111111"/>
          <w:sz w:val="24"/>
          <w:szCs w:val="24"/>
          <w:lang w:val="en-US"/>
        </w:rPr>
        <w:t>confirms they are approved in HS before moving forward.</w:t>
      </w:r>
    </w:p>
    <w:p w:rsidR="4327EAE7" w:rsidP="4327EAE7" w:rsidRDefault="4327EAE7" w14:paraId="046B8BAC" w14:textId="43645B15">
      <w:pPr>
        <w:pStyle w:val="Normal"/>
        <w:spacing w:after="0" w:line="240" w:lineRule="auto"/>
        <w:rPr>
          <w:rFonts w:ascii="Calibri" w:hAnsi="Calibri" w:eastAsia="Calibri" w:cs="Calibri"/>
          <w:b w:val="0"/>
          <w:bCs w:val="0"/>
          <w:i w:val="0"/>
          <w:iCs w:val="0"/>
          <w:caps w:val="0"/>
          <w:smallCaps w:val="0"/>
          <w:noProof w:val="0"/>
          <w:color w:val="111111"/>
          <w:sz w:val="24"/>
          <w:szCs w:val="24"/>
          <w:lang w:val="en-US"/>
        </w:rPr>
      </w:pPr>
    </w:p>
    <w:p w:rsidR="5ABE2DCC" w:rsidP="4327EAE7" w:rsidRDefault="5ABE2DCC" w14:paraId="15A62AF3" w14:textId="44FB5BC2">
      <w:pPr>
        <w:spacing w:after="0" w:line="240" w:lineRule="auto"/>
        <w:rPr>
          <w:rFonts w:ascii="Calibri" w:hAnsi="Calibri" w:eastAsia="Calibri" w:cs="Calibri"/>
          <w:b w:val="0"/>
          <w:bCs w:val="0"/>
          <w:i w:val="0"/>
          <w:iCs w:val="0"/>
          <w:caps w:val="0"/>
          <w:smallCaps w:val="0"/>
          <w:noProof w:val="0"/>
          <w:color w:val="111111"/>
          <w:sz w:val="24"/>
          <w:szCs w:val="24"/>
          <w:lang w:val="en-US"/>
        </w:rPr>
      </w:pPr>
      <w:r w:rsidRPr="4327EAE7" w:rsidR="5ABE2DCC">
        <w:rPr>
          <w:rFonts w:ascii="Calibri" w:hAnsi="Calibri" w:eastAsia="Calibri" w:cs="Calibri"/>
          <w:b w:val="1"/>
          <w:bCs w:val="1"/>
          <w:i w:val="0"/>
          <w:iCs w:val="0"/>
          <w:caps w:val="0"/>
          <w:smallCaps w:val="0"/>
          <w:noProof w:val="0"/>
          <w:color w:val="4472C4" w:themeColor="accent1" w:themeTint="FF" w:themeShade="FF"/>
          <w:sz w:val="24"/>
          <w:szCs w:val="24"/>
          <w:lang w:val="en-US"/>
        </w:rPr>
        <w:t>Step 2:</w:t>
      </w:r>
      <w:r w:rsidRPr="4327EAE7" w:rsidR="5ABE2DCC">
        <w:rPr>
          <w:rFonts w:ascii="Calibri" w:hAnsi="Calibri" w:eastAsia="Calibri" w:cs="Calibri"/>
          <w:b w:val="0"/>
          <w:bCs w:val="0"/>
          <w:i w:val="0"/>
          <w:iCs w:val="0"/>
          <w:caps w:val="0"/>
          <w:smallCaps w:val="0"/>
          <w:noProof w:val="0"/>
          <w:color w:val="111111"/>
          <w:sz w:val="24"/>
          <w:szCs w:val="24"/>
          <w:lang w:val="en-US"/>
        </w:rPr>
        <w:t xml:space="preserve"> </w:t>
      </w:r>
      <w:r w:rsidRPr="4327EAE7" w:rsidR="5AE27815">
        <w:rPr>
          <w:rFonts w:ascii="Calibri" w:hAnsi="Calibri" w:eastAsia="Calibri" w:cs="Calibri"/>
          <w:b w:val="0"/>
          <w:bCs w:val="0"/>
          <w:i w:val="0"/>
          <w:iCs w:val="0"/>
          <w:caps w:val="0"/>
          <w:smallCaps w:val="0"/>
          <w:noProof w:val="0"/>
          <w:color w:val="111111"/>
          <w:sz w:val="24"/>
          <w:szCs w:val="24"/>
          <w:lang w:val="en-US"/>
        </w:rPr>
        <w:t xml:space="preserve">Alen </w:t>
      </w:r>
      <w:r w:rsidRPr="4327EAE7" w:rsidR="5ABE2DCC">
        <w:rPr>
          <w:rFonts w:ascii="Calibri" w:hAnsi="Calibri" w:eastAsia="Calibri" w:cs="Calibri"/>
          <w:b w:val="0"/>
          <w:bCs w:val="0"/>
          <w:i w:val="0"/>
          <w:iCs w:val="0"/>
          <w:caps w:val="0"/>
          <w:smallCaps w:val="0"/>
          <w:noProof w:val="0"/>
          <w:color w:val="111111"/>
          <w:sz w:val="24"/>
          <w:szCs w:val="24"/>
          <w:lang w:val="en-US"/>
        </w:rPr>
        <w:t xml:space="preserve">will work with the employer to </w:t>
      </w:r>
      <w:r w:rsidRPr="4327EAE7" w:rsidR="5ABE2DCC">
        <w:rPr>
          <w:rFonts w:ascii="Calibri" w:hAnsi="Calibri" w:eastAsia="Calibri" w:cs="Calibri"/>
          <w:b w:val="0"/>
          <w:bCs w:val="0"/>
          <w:i w:val="0"/>
          <w:iCs w:val="0"/>
          <w:caps w:val="0"/>
          <w:smallCaps w:val="0"/>
          <w:noProof w:val="0"/>
          <w:color w:val="111111"/>
          <w:sz w:val="24"/>
          <w:szCs w:val="24"/>
          <w:lang w:val="en-US"/>
        </w:rPr>
        <w:t>provide</w:t>
      </w:r>
      <w:r w:rsidRPr="4327EAE7" w:rsidR="5ABE2DCC">
        <w:rPr>
          <w:rFonts w:ascii="Calibri" w:hAnsi="Calibri" w:eastAsia="Calibri" w:cs="Calibri"/>
          <w:b w:val="0"/>
          <w:bCs w:val="0"/>
          <w:i w:val="0"/>
          <w:iCs w:val="0"/>
          <w:caps w:val="0"/>
          <w:smallCaps w:val="0"/>
          <w:noProof w:val="0"/>
          <w:color w:val="111111"/>
          <w:sz w:val="24"/>
          <w:szCs w:val="24"/>
          <w:lang w:val="en-US"/>
        </w:rPr>
        <w:t xml:space="preserve"> several date/time options based upon EE &amp; coaching availability (so 2 staff can attend) and other relevant campus considerations (such as other events going on, the academic calendar, </w:t>
      </w:r>
      <w:r w:rsidRPr="4327EAE7" w:rsidR="5ABE2DCC">
        <w:rPr>
          <w:rFonts w:ascii="Calibri" w:hAnsi="Calibri" w:eastAsia="Calibri" w:cs="Calibri"/>
          <w:b w:val="0"/>
          <w:bCs w:val="0"/>
          <w:i w:val="0"/>
          <w:iCs w:val="0"/>
          <w:caps w:val="0"/>
          <w:smallCaps w:val="0"/>
          <w:noProof w:val="0"/>
          <w:color w:val="111111"/>
          <w:sz w:val="24"/>
          <w:szCs w:val="24"/>
          <w:lang w:val="en-US"/>
        </w:rPr>
        <w:t>etc</w:t>
      </w:r>
      <w:r w:rsidRPr="4327EAE7" w:rsidR="5ABE2DCC">
        <w:rPr>
          <w:rFonts w:ascii="Calibri" w:hAnsi="Calibri" w:eastAsia="Calibri" w:cs="Calibri"/>
          <w:b w:val="0"/>
          <w:bCs w:val="0"/>
          <w:i w:val="0"/>
          <w:iCs w:val="0"/>
          <w:caps w:val="0"/>
          <w:smallCaps w:val="0"/>
          <w:noProof w:val="0"/>
          <w:color w:val="111111"/>
          <w:sz w:val="24"/>
          <w:szCs w:val="24"/>
          <w:lang w:val="en-US"/>
        </w:rPr>
        <w:t>)</w:t>
      </w:r>
    </w:p>
    <w:p w:rsidR="4327EAE7" w:rsidP="4327EAE7" w:rsidRDefault="4327EAE7" w14:paraId="33A8C163" w14:textId="26C7B737">
      <w:pPr>
        <w:spacing w:after="0" w:line="240" w:lineRule="auto"/>
        <w:rPr>
          <w:rFonts w:ascii="Calibri" w:hAnsi="Calibri" w:eastAsia="Calibri" w:cs="Calibri"/>
          <w:b w:val="0"/>
          <w:bCs w:val="0"/>
          <w:i w:val="0"/>
          <w:iCs w:val="0"/>
          <w:caps w:val="0"/>
          <w:smallCaps w:val="0"/>
          <w:noProof w:val="0"/>
          <w:color w:val="111111"/>
          <w:sz w:val="24"/>
          <w:szCs w:val="24"/>
          <w:lang w:val="en-US"/>
        </w:rPr>
      </w:pPr>
    </w:p>
    <w:p w:rsidR="291A47F3" w:rsidP="4327EAE7" w:rsidRDefault="291A47F3" w14:paraId="0065BD0A" w14:textId="19C594AC">
      <w:pPr>
        <w:pStyle w:val="Normal"/>
        <w:rPr>
          <w:b w:val="1"/>
          <w:bCs w:val="1"/>
          <w:color w:val="4472C4" w:themeColor="accent1" w:themeTint="FF" w:themeShade="FF"/>
        </w:rPr>
      </w:pPr>
      <w:r w:rsidRPr="4327EAE7" w:rsidR="291A47F3">
        <w:rPr>
          <w:b w:val="1"/>
          <w:bCs w:val="1"/>
          <w:color w:val="4472C4" w:themeColor="accent1" w:themeTint="FF" w:themeShade="FF"/>
        </w:rPr>
        <w:t>Job Fairs</w:t>
      </w:r>
    </w:p>
    <w:p w:rsidR="50640DE4" w:rsidP="4327EAE7" w:rsidRDefault="50640DE4" w14:paraId="4264203F" w14:textId="154CDCCB">
      <w:pPr>
        <w:pStyle w:val="ListParagraph"/>
        <w:numPr>
          <w:ilvl w:val="0"/>
          <w:numId w:val="24"/>
        </w:numPr>
        <w:rPr>
          <w:b w:val="0"/>
          <w:bCs w:val="0"/>
          <w:color w:val="auto"/>
        </w:rPr>
      </w:pPr>
      <w:r w:rsidRPr="4327EAE7" w:rsidR="50640DE4">
        <w:rPr>
          <w:b w:val="0"/>
          <w:bCs w:val="0"/>
          <w:color w:val="auto"/>
        </w:rPr>
        <w:t>Employers can register for the fair on Handshake. Prices for each fair are also in Handshake.</w:t>
      </w:r>
    </w:p>
    <w:p w:rsidR="50640DE4" w:rsidP="4327EAE7" w:rsidRDefault="50640DE4" w14:paraId="18E87E66" w14:textId="7251E1A5">
      <w:pPr>
        <w:pStyle w:val="ListParagraph"/>
        <w:numPr>
          <w:ilvl w:val="0"/>
          <w:numId w:val="24"/>
        </w:numPr>
        <w:rPr>
          <w:b w:val="0"/>
          <w:bCs w:val="0"/>
          <w:color w:val="auto"/>
        </w:rPr>
      </w:pPr>
      <w:r w:rsidRPr="4327EAE7" w:rsidR="50640DE4">
        <w:rPr>
          <w:b w:val="0"/>
          <w:bCs w:val="0"/>
          <w:color w:val="auto"/>
        </w:rPr>
        <w:t xml:space="preserve">Know when the job fair is and where to send employers to get more info: </w:t>
      </w:r>
      <w:hyperlink r:id="R48fdd567914741e5">
        <w:r w:rsidRPr="4327EAE7" w:rsidR="50640DE4">
          <w:rPr>
            <w:rStyle w:val="Hyperlink"/>
            <w:b w:val="0"/>
            <w:bCs w:val="0"/>
          </w:rPr>
          <w:t>https://www.slcc.edu/careerservices/Employers/recruitment-links/job-fairs.aspx</w:t>
        </w:r>
      </w:hyperlink>
    </w:p>
    <w:p w:rsidR="50640DE4" w:rsidP="4327EAE7" w:rsidRDefault="50640DE4" w14:paraId="46C4A83A" w14:textId="5F9D9C74">
      <w:pPr>
        <w:pStyle w:val="ListParagraph"/>
        <w:numPr>
          <w:ilvl w:val="0"/>
          <w:numId w:val="24"/>
        </w:numPr>
        <w:rPr>
          <w:b w:val="0"/>
          <w:bCs w:val="0"/>
          <w:color w:val="auto"/>
        </w:rPr>
      </w:pPr>
      <w:r w:rsidRPr="4327EAE7" w:rsidR="50640DE4">
        <w:rPr>
          <w:b w:val="0"/>
          <w:bCs w:val="0"/>
          <w:color w:val="auto"/>
        </w:rPr>
        <w:t>If you have more questions- connect with Alen Hajric</w:t>
      </w:r>
    </w:p>
    <w:sectPr w:rsidR="0075713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8">
    <w:nsid w:val="f9ec6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3cda31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1fe0c5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53a184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5a87c9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de9c5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621b70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5ceac2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48871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6fa17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1e325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7bce9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0973c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94f43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8c5ab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900a4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834a1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2e638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a2448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d346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d58f5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3fb75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11aa0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1d2c4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83d30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4fcf4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2b73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43fba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3E04857"/>
    <w:multiLevelType w:val="hybridMultilevel"/>
    <w:tmpl w:val="373AFDF2"/>
    <w:lvl w:ilvl="0" w:tplc="B768AFEA">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38"/>
    <w:rsid w:val="00047538"/>
    <w:rsid w:val="00433B96"/>
    <w:rsid w:val="00613F8F"/>
    <w:rsid w:val="006966C8"/>
    <w:rsid w:val="006A55F9"/>
    <w:rsid w:val="00757134"/>
    <w:rsid w:val="00887F31"/>
    <w:rsid w:val="00D11DB2"/>
    <w:rsid w:val="0228629D"/>
    <w:rsid w:val="02CE2CCF"/>
    <w:rsid w:val="04CC729A"/>
    <w:rsid w:val="08AE8942"/>
    <w:rsid w:val="0BE62A04"/>
    <w:rsid w:val="0CF1CBC0"/>
    <w:rsid w:val="1518E8F5"/>
    <w:rsid w:val="16D1715D"/>
    <w:rsid w:val="1BB98608"/>
    <w:rsid w:val="1BD42DD6"/>
    <w:rsid w:val="291A47F3"/>
    <w:rsid w:val="300A7DDC"/>
    <w:rsid w:val="39A36F3E"/>
    <w:rsid w:val="412DD5F7"/>
    <w:rsid w:val="4327EAE7"/>
    <w:rsid w:val="436136A5"/>
    <w:rsid w:val="45586725"/>
    <w:rsid w:val="492D2580"/>
    <w:rsid w:val="4B5D50EF"/>
    <w:rsid w:val="4BBEFD89"/>
    <w:rsid w:val="4E4C7DFE"/>
    <w:rsid w:val="50640DE4"/>
    <w:rsid w:val="5606EDC3"/>
    <w:rsid w:val="5ABE2DCC"/>
    <w:rsid w:val="5AE27815"/>
    <w:rsid w:val="5D313AAC"/>
    <w:rsid w:val="5ED5B51D"/>
    <w:rsid w:val="5F94A7AC"/>
    <w:rsid w:val="636D4BC7"/>
    <w:rsid w:val="69322331"/>
    <w:rsid w:val="6A1D0BF8"/>
    <w:rsid w:val="6AAF3A5B"/>
    <w:rsid w:val="6EF3C66D"/>
    <w:rsid w:val="6EF3C66D"/>
    <w:rsid w:val="7221366D"/>
    <w:rsid w:val="75A9794F"/>
    <w:rsid w:val="76E5AFF5"/>
    <w:rsid w:val="7E55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0921"/>
  <w15:chartTrackingRefBased/>
  <w15:docId w15:val="{8C797535-FD27-4C6D-81B9-08193760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47538"/>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w:type="character" w:styleId="normaltextrun" w:customStyle="true">
    <w:uiPriority w:val="1"/>
    <w:name w:val="normaltextrun"/>
    <w:basedOn w:val="DefaultParagraphFont"/>
    <w:rsid w:val="4327EAE7"/>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hyperlink" Target="https://www.slcc.edu/careerservices/Employers/recruitment-links/job-fairs.aspx" TargetMode="External" Id="R48fdd567914741e5" /><Relationship Type="http://schemas.openxmlformats.org/officeDocument/2006/relationships/hyperlink" Target="https://app.joinhandshake.com/" TargetMode="External" Id="R7d93fb477fdf40cd" /><Relationship Type="http://schemas.openxmlformats.org/officeDocument/2006/relationships/hyperlink" Target="https://support.joinhandshake.com/hc/en-us/articles/218693198-How-to-Post-a-Job" TargetMode="External" Id="R4de71433974f4d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51C03FF8D521478C1AA8FB70B9400C" ma:contentTypeVersion="17" ma:contentTypeDescription="Create a new document." ma:contentTypeScope="" ma:versionID="80a6f710e0ba3bcd399744a61fb56e4a">
  <xsd:schema xmlns:xsd="http://www.w3.org/2001/XMLSchema" xmlns:xs="http://www.w3.org/2001/XMLSchema" xmlns:p="http://schemas.microsoft.com/office/2006/metadata/properties" xmlns:ns2="d6682d85-f214-495f-a99d-ca7dc849c874" xmlns:ns3="cb45027e-559d-4f75-a6f7-276c4c38a0ae" targetNamespace="http://schemas.microsoft.com/office/2006/metadata/properties" ma:root="true" ma:fieldsID="8d0b5da644a6a014806e6c970403f87c" ns2:_="" ns3:_="">
    <xsd:import namespace="d6682d85-f214-495f-a99d-ca7dc849c874"/>
    <xsd:import namespace="cb45027e-559d-4f75-a6f7-276c4c38a0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82d85-f214-495f-a99d-ca7dc849c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13e20a0-68e4-4db8-a42e-8f9dcd090a6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45027e-559d-4f75-a6f7-276c4c38a0a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b588dc5-9b1c-44ea-815d-1099099100ae}" ma:internalName="TaxCatchAll" ma:showField="CatchAllData" ma:web="cb45027e-559d-4f75-a6f7-276c4c38a0a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45027e-559d-4f75-a6f7-276c4c38a0ae" xsi:nil="true"/>
    <lcf76f155ced4ddcb4097134ff3c332f xmlns="d6682d85-f214-495f-a99d-ca7dc849c874">
      <Terms xmlns="http://schemas.microsoft.com/office/infopath/2007/PartnerControls"/>
    </lcf76f155ced4ddcb4097134ff3c332f>
    <_Flow_SignoffStatus xmlns="d6682d85-f214-495f-a99d-ca7dc849c874" xsi:nil="true"/>
  </documentManagement>
</p:properties>
</file>

<file path=customXml/itemProps1.xml><?xml version="1.0" encoding="utf-8"?>
<ds:datastoreItem xmlns:ds="http://schemas.openxmlformats.org/officeDocument/2006/customXml" ds:itemID="{F6C5C97A-7EE4-477E-95A3-AD925BAC1C63}"/>
</file>

<file path=customXml/itemProps2.xml><?xml version="1.0" encoding="utf-8"?>
<ds:datastoreItem xmlns:ds="http://schemas.openxmlformats.org/officeDocument/2006/customXml" ds:itemID="{4F581070-34DB-4A3B-AC68-43A68C8D3595}"/>
</file>

<file path=customXml/itemProps3.xml><?xml version="1.0" encoding="utf-8"?>
<ds:datastoreItem xmlns:ds="http://schemas.openxmlformats.org/officeDocument/2006/customXml" ds:itemID="{F11BB01A-C9A2-455B-BBED-1F96BA39B02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April Teran</dc:creator>
  <keywords/>
  <dc:description/>
  <lastModifiedBy>Ella Aho</lastModifiedBy>
  <revision>5</revision>
  <dcterms:created xsi:type="dcterms:W3CDTF">2021-11-05T14:10:00.0000000Z</dcterms:created>
  <dcterms:modified xsi:type="dcterms:W3CDTF">2023-08-25T15:30:01.6210176Z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0x0101002451C03FF8D521478C1AA8FB70B9400C</vt:lpwstr>
  </property>
  <property fmtid="{D5CDD505-2E9C-101B-9397-08002B2CF9AE}" pid="3" name="MediaServiceImageTags">
    <vt:lpwstr/>
  </property>
</Properties>
</file>